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66572" w14:textId="5D5B6EE2" w:rsidR="002514E3" w:rsidRDefault="00271A17" w:rsidP="00271A17">
      <w:pPr>
        <w:jc w:val="center"/>
        <w:rPr>
          <w:b/>
          <w:bCs/>
          <w:sz w:val="32"/>
          <w:szCs w:val="32"/>
        </w:rPr>
      </w:pPr>
      <w:r w:rsidRPr="003E65CA">
        <w:rPr>
          <w:b/>
          <w:bCs/>
          <w:sz w:val="32"/>
          <w:szCs w:val="32"/>
        </w:rPr>
        <w:t>Toy Fair 2022 and COVID-19</w:t>
      </w:r>
    </w:p>
    <w:p w14:paraId="6D28C301" w14:textId="77777777" w:rsidR="00FC6474" w:rsidRPr="00FC6474" w:rsidRDefault="00FC6474" w:rsidP="00FC6474">
      <w:pPr>
        <w:pStyle w:val="ManualText"/>
        <w:rPr>
          <w:highlight w:val="yellow"/>
        </w:rPr>
      </w:pPr>
    </w:p>
    <w:p w14:paraId="48F5FBCE" w14:textId="1FC9E607" w:rsidR="00271A17" w:rsidRDefault="00271A17" w:rsidP="004A3441">
      <w:pPr>
        <w:rPr>
          <w:sz w:val="32"/>
          <w:szCs w:val="32"/>
        </w:rPr>
      </w:pPr>
    </w:p>
    <w:p w14:paraId="5FD7AC7A" w14:textId="77777777" w:rsidR="00271A17" w:rsidRDefault="00271A17" w:rsidP="00271A17"/>
    <w:p w14:paraId="1F8A6C5E" w14:textId="4C55FB3A" w:rsidR="00271A17" w:rsidRPr="009B6DCF" w:rsidRDefault="00271A17" w:rsidP="00271A17">
      <w:pPr>
        <w:rPr>
          <w:rFonts w:cstheme="minorHAnsi"/>
        </w:rPr>
      </w:pPr>
      <w:r w:rsidRPr="009B6DCF">
        <w:rPr>
          <w:rFonts w:cstheme="minorHAnsi"/>
        </w:rPr>
        <w:t>The health and safety of all Toy Fair participants is of paramount importance.</w:t>
      </w:r>
    </w:p>
    <w:p w14:paraId="04AF2AAE" w14:textId="4F050038" w:rsidR="00271A17" w:rsidRPr="009B6DCF" w:rsidRDefault="00271A17" w:rsidP="00271A17">
      <w:pPr>
        <w:rPr>
          <w:rFonts w:cstheme="minorHAnsi"/>
        </w:rPr>
      </w:pPr>
    </w:p>
    <w:p w14:paraId="0DE6483A" w14:textId="717554E7" w:rsidR="00271A17" w:rsidRPr="009B6DCF" w:rsidRDefault="00271A17" w:rsidP="00271A17">
      <w:pPr>
        <w:rPr>
          <w:rFonts w:cstheme="minorHAnsi"/>
        </w:rPr>
      </w:pPr>
      <w:r w:rsidRPr="009B6DCF">
        <w:rPr>
          <w:rFonts w:cstheme="minorHAnsi"/>
        </w:rPr>
        <w:t>All rules, regulations and guidelines in the Manual are there to assist Exhibitors with all aspects of planning</w:t>
      </w:r>
      <w:r w:rsidR="004A3441" w:rsidRPr="009B6DCF">
        <w:rPr>
          <w:rFonts w:cstheme="minorHAnsi"/>
        </w:rPr>
        <w:t xml:space="preserve"> for the event and the team is always on the end of the phone to answer any questions.</w:t>
      </w:r>
    </w:p>
    <w:p w14:paraId="3D4726E1" w14:textId="77777777" w:rsidR="007C2D48" w:rsidRPr="009B6DCF" w:rsidRDefault="007C2D48" w:rsidP="00271A17">
      <w:pPr>
        <w:rPr>
          <w:rFonts w:cstheme="minorHAnsi"/>
        </w:rPr>
      </w:pPr>
    </w:p>
    <w:p w14:paraId="49A28C2C" w14:textId="1387B41F" w:rsidR="000A08D1" w:rsidRPr="009B6DCF" w:rsidRDefault="00DD6F97" w:rsidP="000A08D1">
      <w:pPr>
        <w:pStyle w:val="ManualText"/>
        <w:rPr>
          <w:rFonts w:asciiTheme="minorHAnsi" w:hAnsiTheme="minorHAnsi" w:cstheme="minorHAnsi"/>
          <w:sz w:val="24"/>
          <w:szCs w:val="24"/>
        </w:rPr>
      </w:pPr>
      <w:r w:rsidRPr="009B6DCF">
        <w:rPr>
          <w:rFonts w:asciiTheme="minorHAnsi" w:hAnsiTheme="minorHAnsi" w:cstheme="minorHAnsi"/>
          <w:b/>
          <w:bCs/>
          <w:sz w:val="24"/>
          <w:szCs w:val="24"/>
        </w:rPr>
        <w:t>NB:</w:t>
      </w:r>
      <w:r w:rsidRPr="009B6DCF">
        <w:rPr>
          <w:rFonts w:asciiTheme="minorHAnsi" w:hAnsiTheme="minorHAnsi" w:cstheme="minorHAnsi"/>
          <w:sz w:val="24"/>
          <w:szCs w:val="24"/>
        </w:rPr>
        <w:t xml:space="preserve"> </w:t>
      </w:r>
      <w:r w:rsidR="00271A17" w:rsidRPr="009B6DCF">
        <w:rPr>
          <w:rFonts w:asciiTheme="minorHAnsi" w:hAnsiTheme="minorHAnsi" w:cstheme="minorHAnsi"/>
          <w:sz w:val="24"/>
          <w:szCs w:val="24"/>
        </w:rPr>
        <w:t>Please note howeve</w:t>
      </w:r>
      <w:r w:rsidR="003F2979" w:rsidRPr="009B6DCF">
        <w:rPr>
          <w:rFonts w:asciiTheme="minorHAnsi" w:hAnsiTheme="minorHAnsi" w:cstheme="minorHAnsi"/>
          <w:sz w:val="24"/>
          <w:szCs w:val="24"/>
        </w:rPr>
        <w:t xml:space="preserve">r </w:t>
      </w:r>
      <w:r w:rsidR="000A08D1" w:rsidRPr="009B6DCF">
        <w:rPr>
          <w:rFonts w:asciiTheme="minorHAnsi" w:hAnsiTheme="minorHAnsi" w:cstheme="minorHAnsi"/>
          <w:sz w:val="24"/>
          <w:szCs w:val="24"/>
        </w:rPr>
        <w:t xml:space="preserve">that all guidance is subject to </w:t>
      </w:r>
      <w:r w:rsidR="004A3441" w:rsidRPr="009B6DCF">
        <w:rPr>
          <w:rFonts w:asciiTheme="minorHAnsi" w:hAnsiTheme="minorHAnsi" w:cstheme="minorHAnsi"/>
          <w:sz w:val="24"/>
          <w:szCs w:val="24"/>
        </w:rPr>
        <w:t xml:space="preserve">change </w:t>
      </w:r>
      <w:r w:rsidR="000A08D1" w:rsidRPr="009B6DCF">
        <w:rPr>
          <w:rFonts w:asciiTheme="minorHAnsi" w:hAnsiTheme="minorHAnsi" w:cstheme="minorHAnsi"/>
          <w:sz w:val="24"/>
          <w:szCs w:val="24"/>
        </w:rPr>
        <w:t xml:space="preserve">dependent on </w:t>
      </w:r>
      <w:r w:rsidR="004A3441" w:rsidRPr="009B6DCF">
        <w:rPr>
          <w:rFonts w:asciiTheme="minorHAnsi" w:hAnsiTheme="minorHAnsi" w:cstheme="minorHAnsi"/>
          <w:sz w:val="24"/>
          <w:szCs w:val="24"/>
        </w:rPr>
        <w:t xml:space="preserve">any </w:t>
      </w:r>
      <w:r w:rsidR="007C2D48" w:rsidRPr="009B6DCF">
        <w:rPr>
          <w:rFonts w:asciiTheme="minorHAnsi" w:hAnsiTheme="minorHAnsi" w:cstheme="minorHAnsi"/>
          <w:sz w:val="24"/>
          <w:szCs w:val="24"/>
        </w:rPr>
        <w:t>developments</w:t>
      </w:r>
      <w:r w:rsidR="004A3441" w:rsidRPr="009B6DCF">
        <w:rPr>
          <w:rFonts w:asciiTheme="minorHAnsi" w:hAnsiTheme="minorHAnsi" w:cstheme="minorHAnsi"/>
          <w:sz w:val="24"/>
          <w:szCs w:val="24"/>
        </w:rPr>
        <w:t xml:space="preserve"> in government policy and regulations.</w:t>
      </w:r>
    </w:p>
    <w:p w14:paraId="7AA52302" w14:textId="2F59ABD5" w:rsidR="00FD2A44" w:rsidRDefault="00FD2A44" w:rsidP="00B725F6">
      <w:pPr>
        <w:rPr>
          <w:rFonts w:cstheme="minorHAnsi"/>
        </w:rPr>
      </w:pPr>
    </w:p>
    <w:p w14:paraId="1E21DBC1" w14:textId="77777777" w:rsidR="00B725F6" w:rsidRPr="00B725F6" w:rsidRDefault="00B725F6" w:rsidP="00B725F6">
      <w:pPr>
        <w:rPr>
          <w:rFonts w:cstheme="minorHAnsi"/>
        </w:rPr>
      </w:pPr>
    </w:p>
    <w:p w14:paraId="1E2F2DB1" w14:textId="77777777" w:rsidR="000D32C4" w:rsidRPr="000D32C4" w:rsidRDefault="000D32C4" w:rsidP="000D32C4">
      <w:pPr>
        <w:rPr>
          <w:rFonts w:ascii="Calibri" w:eastAsia="Times New Roman" w:hAnsi="Calibri" w:cs="Calibri"/>
          <w:color w:val="000000"/>
          <w:lang w:eastAsia="en-GB"/>
        </w:rPr>
      </w:pPr>
      <w:r w:rsidRPr="000D32C4">
        <w:rPr>
          <w:rFonts w:ascii="Calibri" w:eastAsia="Times New Roman" w:hAnsi="Calibri" w:cs="Calibri"/>
          <w:b/>
          <w:bCs/>
          <w:color w:val="FF0000"/>
          <w:lang w:eastAsia="en-GB"/>
        </w:rPr>
        <w:t>COVID REQUIREMENTS</w:t>
      </w:r>
      <w:r w:rsidRPr="000D32C4">
        <w:rPr>
          <w:rFonts w:ascii="Calibri" w:eastAsia="Times New Roman" w:hAnsi="Calibri" w:cs="Calibri"/>
          <w:b/>
          <w:bCs/>
          <w:color w:val="000000"/>
          <w:lang w:eastAsia="en-GB"/>
        </w:rPr>
        <w:t> </w:t>
      </w:r>
      <w:r w:rsidRPr="000D32C4">
        <w:rPr>
          <w:rFonts w:ascii="Calibri" w:eastAsia="Times New Roman" w:hAnsi="Calibri" w:cs="Calibri"/>
          <w:color w:val="000000"/>
          <w:lang w:eastAsia="en-GB"/>
        </w:rPr>
        <w:t>for access to the halls for</w:t>
      </w:r>
      <w:r w:rsidRPr="000D32C4">
        <w:rPr>
          <w:rFonts w:ascii="Calibri" w:eastAsia="Times New Roman" w:hAnsi="Calibri" w:cs="Calibri"/>
          <w:b/>
          <w:bCs/>
          <w:color w:val="000000"/>
          <w:lang w:eastAsia="en-GB"/>
        </w:rPr>
        <w:t> ALL participants</w:t>
      </w:r>
      <w:r w:rsidRPr="000D32C4">
        <w:rPr>
          <w:rFonts w:ascii="Calibri" w:eastAsia="Times New Roman" w:hAnsi="Calibri" w:cs="Calibri"/>
          <w:color w:val="000000"/>
          <w:lang w:eastAsia="en-GB"/>
        </w:rPr>
        <w:t> (includes exhibitors, visitors, contractors, organisers, venue staff etc) </w:t>
      </w:r>
      <w:r w:rsidRPr="000D32C4">
        <w:rPr>
          <w:rFonts w:ascii="Calibri" w:eastAsia="Times New Roman" w:hAnsi="Calibri" w:cs="Calibri"/>
          <w:color w:val="000000"/>
          <w:u w:val="single"/>
          <w:lang w:eastAsia="en-GB"/>
        </w:rPr>
        <w:t>in line with government regulations:</w:t>
      </w:r>
    </w:p>
    <w:p w14:paraId="12F8927B" w14:textId="77777777" w:rsidR="000D32C4" w:rsidRPr="000D32C4" w:rsidRDefault="000D32C4" w:rsidP="000D32C4">
      <w:pPr>
        <w:rPr>
          <w:rFonts w:ascii="Calibri" w:eastAsia="Times New Roman" w:hAnsi="Calibri" w:cs="Calibri"/>
          <w:color w:val="000000"/>
          <w:lang w:eastAsia="en-GB"/>
        </w:rPr>
      </w:pPr>
      <w:r w:rsidRPr="000D32C4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65182E7B" w14:textId="2C9B09C8" w:rsidR="000D32C4" w:rsidRPr="00B725F6" w:rsidRDefault="000D32C4" w:rsidP="000D32C4">
      <w:pPr>
        <w:numPr>
          <w:ilvl w:val="0"/>
          <w:numId w:val="7"/>
        </w:numPr>
        <w:rPr>
          <w:rFonts w:ascii="Calibri" w:eastAsia="Times New Roman" w:hAnsi="Calibri" w:cs="Calibri"/>
          <w:lang w:eastAsia="en-GB"/>
        </w:rPr>
      </w:pPr>
      <w:r w:rsidRPr="000D32C4">
        <w:rPr>
          <w:rFonts w:ascii="Calibri" w:eastAsia="Times New Roman" w:hAnsi="Calibri" w:cs="Calibri"/>
          <w:color w:val="000000"/>
          <w:lang w:eastAsia="en-GB"/>
        </w:rPr>
        <w:t>Mandatory mask wearing at all times (unless medically exempt)</w:t>
      </w:r>
      <w:r w:rsidR="00B725F6">
        <w:rPr>
          <w:rFonts w:ascii="Calibri" w:eastAsia="Times New Roman" w:hAnsi="Calibri" w:cs="Calibri"/>
          <w:color w:val="000000"/>
          <w:lang w:eastAsia="en-GB"/>
        </w:rPr>
        <w:t>.</w:t>
      </w:r>
      <w:r w:rsidRPr="000D32C4">
        <w:rPr>
          <w:rFonts w:ascii="Calibri" w:eastAsia="Times New Roman" w:hAnsi="Calibri" w:cs="Calibri"/>
          <w:color w:val="000000"/>
          <w:lang w:eastAsia="en-GB"/>
        </w:rPr>
        <w:t> </w:t>
      </w:r>
      <w:r w:rsidRPr="00B725F6">
        <w:rPr>
          <w:rFonts w:ascii="Calibri" w:eastAsia="Times New Roman" w:hAnsi="Calibri" w:cs="Calibri"/>
          <w:u w:val="single"/>
          <w:lang w:eastAsia="en-GB"/>
        </w:rPr>
        <w:t>Visors</w:t>
      </w:r>
      <w:r w:rsidRPr="00B725F6">
        <w:rPr>
          <w:rFonts w:ascii="Calibri" w:eastAsia="Times New Roman" w:hAnsi="Calibri" w:cs="Calibri"/>
          <w:lang w:eastAsia="en-GB"/>
        </w:rPr>
        <w:t xml:space="preserve"> are not an acceptable alternative</w:t>
      </w:r>
      <w:r w:rsidR="00B725F6">
        <w:rPr>
          <w:rFonts w:ascii="Calibri" w:eastAsia="Times New Roman" w:hAnsi="Calibri" w:cs="Calibri"/>
          <w:lang w:eastAsia="en-GB"/>
        </w:rPr>
        <w:t>,</w:t>
      </w:r>
      <w:r w:rsidRPr="00B725F6">
        <w:rPr>
          <w:rFonts w:ascii="Calibri" w:eastAsia="Times New Roman" w:hAnsi="Calibri" w:cs="Calibri"/>
          <w:lang w:eastAsia="en-GB"/>
        </w:rPr>
        <w:t xml:space="preserve"> unless exempt</w:t>
      </w:r>
      <w:r w:rsidR="00B725F6">
        <w:rPr>
          <w:rFonts w:ascii="Calibri" w:eastAsia="Times New Roman" w:hAnsi="Calibri" w:cs="Calibri"/>
          <w:lang w:eastAsia="en-GB"/>
        </w:rPr>
        <w:t>.</w:t>
      </w:r>
    </w:p>
    <w:p w14:paraId="6BBC0E8E" w14:textId="77777777" w:rsidR="000D32C4" w:rsidRPr="000D32C4" w:rsidRDefault="000D32C4" w:rsidP="000D32C4">
      <w:pPr>
        <w:numPr>
          <w:ilvl w:val="0"/>
          <w:numId w:val="7"/>
        </w:numPr>
        <w:rPr>
          <w:rFonts w:ascii="Calibri" w:eastAsia="Times New Roman" w:hAnsi="Calibri" w:cs="Calibri"/>
          <w:color w:val="000000"/>
          <w:lang w:eastAsia="en-GB"/>
        </w:rPr>
      </w:pPr>
      <w:r w:rsidRPr="000D32C4">
        <w:rPr>
          <w:rFonts w:ascii="Calibri" w:eastAsia="Times New Roman" w:hAnsi="Calibri" w:cs="Calibri"/>
          <w:color w:val="000000"/>
          <w:lang w:eastAsia="en-GB"/>
        </w:rPr>
        <w:t xml:space="preserve">Covid-19 status checks; </w:t>
      </w:r>
      <w:r w:rsidRPr="007E3A39">
        <w:rPr>
          <w:rFonts w:ascii="Calibri" w:eastAsia="Times New Roman" w:hAnsi="Calibri" w:cs="Calibri"/>
          <w:color w:val="FF0000"/>
          <w:lang w:eastAsia="en-GB"/>
        </w:rPr>
        <w:t xml:space="preserve">Proof </w:t>
      </w:r>
      <w:r w:rsidRPr="000D32C4">
        <w:rPr>
          <w:rFonts w:ascii="Calibri" w:eastAsia="Times New Roman" w:hAnsi="Calibri" w:cs="Calibri"/>
          <w:color w:val="000000"/>
          <w:lang w:eastAsia="en-GB"/>
        </w:rPr>
        <w:t>of </w:t>
      </w:r>
      <w:r w:rsidRPr="000D32C4">
        <w:rPr>
          <w:rFonts w:ascii="Calibri" w:eastAsia="Times New Roman" w:hAnsi="Calibri" w:cs="Calibri"/>
          <w:b/>
          <w:bCs/>
          <w:color w:val="FF0000"/>
          <w:lang w:eastAsia="en-GB"/>
        </w:rPr>
        <w:t>ONE</w:t>
      </w:r>
      <w:r w:rsidRPr="000D32C4">
        <w:rPr>
          <w:rFonts w:ascii="Calibri" w:eastAsia="Times New Roman" w:hAnsi="Calibri" w:cs="Calibri"/>
          <w:color w:val="000000"/>
          <w:lang w:eastAsia="en-GB"/>
        </w:rPr>
        <w:t> of the following:</w:t>
      </w:r>
    </w:p>
    <w:p w14:paraId="288750AD" w14:textId="77777777" w:rsidR="000D32C4" w:rsidRPr="000D32C4" w:rsidRDefault="000D32C4" w:rsidP="000D32C4">
      <w:pPr>
        <w:ind w:left="720"/>
        <w:rPr>
          <w:rFonts w:ascii="Calibri" w:eastAsia="Times New Roman" w:hAnsi="Calibri" w:cs="Calibri"/>
          <w:color w:val="000000"/>
          <w:lang w:eastAsia="en-GB"/>
        </w:rPr>
      </w:pPr>
      <w:r w:rsidRPr="000D32C4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6A2ED6AF" w14:textId="78FEB6FD" w:rsidR="000D32C4" w:rsidRPr="000D32C4" w:rsidRDefault="000D32C4" w:rsidP="000D32C4">
      <w:pPr>
        <w:ind w:left="720"/>
        <w:rPr>
          <w:rFonts w:ascii="Calibri" w:eastAsia="Times New Roman" w:hAnsi="Calibri" w:cs="Calibri"/>
          <w:lang w:eastAsia="en-GB"/>
        </w:rPr>
      </w:pPr>
      <w:r w:rsidRPr="000D32C4">
        <w:rPr>
          <w:rFonts w:ascii="Calibri" w:eastAsia="Times New Roman" w:hAnsi="Calibri" w:cs="Calibri"/>
          <w:color w:val="000000"/>
          <w:lang w:eastAsia="en-GB"/>
        </w:rPr>
        <w:t>-</w:t>
      </w:r>
      <w:r>
        <w:rPr>
          <w:rFonts w:ascii="Calibri" w:eastAsia="Times New Roman" w:hAnsi="Calibri" w:cs="Calibri"/>
          <w:lang w:eastAsia="en-GB"/>
        </w:rPr>
        <w:t>F</w:t>
      </w:r>
      <w:r w:rsidRPr="000D32C4">
        <w:rPr>
          <w:rFonts w:ascii="Calibri" w:eastAsia="Times New Roman" w:hAnsi="Calibri" w:cs="Calibri"/>
          <w:lang w:eastAsia="en-GB"/>
        </w:rPr>
        <w:t>ull vaccination</w:t>
      </w:r>
      <w:r>
        <w:rPr>
          <w:rFonts w:ascii="Calibri" w:eastAsia="Times New Roman" w:hAnsi="Calibri" w:cs="Calibri"/>
          <w:lang w:eastAsia="en-GB"/>
        </w:rPr>
        <w:t xml:space="preserve"> 2 weeks prior to arrival</w:t>
      </w:r>
      <w:r w:rsidRPr="000D32C4">
        <w:rPr>
          <w:rFonts w:ascii="Calibri" w:eastAsia="Times New Roman" w:hAnsi="Calibri" w:cs="Calibri"/>
          <w:lang w:eastAsia="en-GB"/>
        </w:rPr>
        <w:t xml:space="preserve"> (e.g. NHS COVID PASS -please ensure it is within date- or international equivalent)</w:t>
      </w:r>
    </w:p>
    <w:p w14:paraId="21EEEF9D" w14:textId="5BB37315" w:rsidR="000D32C4" w:rsidRPr="000D32C4" w:rsidRDefault="000D32C4" w:rsidP="000D32C4">
      <w:pPr>
        <w:ind w:left="720"/>
        <w:rPr>
          <w:rFonts w:ascii="Calibri" w:eastAsia="Times New Roman" w:hAnsi="Calibri" w:cs="Calibri"/>
          <w:lang w:eastAsia="en-GB"/>
        </w:rPr>
      </w:pPr>
      <w:r w:rsidRPr="000D32C4">
        <w:rPr>
          <w:rFonts w:ascii="Calibri" w:eastAsia="Times New Roman" w:hAnsi="Calibri" w:cs="Calibri"/>
          <w:lang w:eastAsia="en-GB"/>
        </w:rPr>
        <w:t>-</w:t>
      </w:r>
      <w:r>
        <w:rPr>
          <w:rFonts w:ascii="Calibri" w:eastAsia="Times New Roman" w:hAnsi="Calibri" w:cs="Calibri"/>
          <w:lang w:eastAsia="en-GB"/>
        </w:rPr>
        <w:t>N</w:t>
      </w:r>
      <w:r w:rsidRPr="000D32C4">
        <w:rPr>
          <w:rFonts w:ascii="Calibri" w:eastAsia="Times New Roman" w:hAnsi="Calibri" w:cs="Calibri"/>
          <w:lang w:eastAsia="en-GB"/>
        </w:rPr>
        <w:t xml:space="preserve">egative LFT/PCR (within 48 hours prior to arrival) Tests will need to be taken every 48 hours and proof of </w:t>
      </w:r>
      <w:r w:rsidR="007E3A39">
        <w:rPr>
          <w:rFonts w:ascii="Calibri" w:eastAsia="Times New Roman" w:hAnsi="Calibri" w:cs="Calibri"/>
          <w:lang w:eastAsia="en-GB"/>
        </w:rPr>
        <w:t>the n</w:t>
      </w:r>
      <w:r w:rsidRPr="000D32C4">
        <w:rPr>
          <w:rFonts w:ascii="Calibri" w:eastAsia="Times New Roman" w:hAnsi="Calibri" w:cs="Calibri"/>
          <w:lang w:eastAsia="en-GB"/>
        </w:rPr>
        <w:t>egative test shown daily (via gov.uk upload) </w:t>
      </w:r>
    </w:p>
    <w:p w14:paraId="666B0D0F" w14:textId="5FBB8852" w:rsidR="000D32C4" w:rsidRPr="000D32C4" w:rsidRDefault="000D32C4" w:rsidP="000D32C4">
      <w:pPr>
        <w:ind w:left="720"/>
        <w:rPr>
          <w:rFonts w:ascii="Calibri" w:eastAsia="Times New Roman" w:hAnsi="Calibri" w:cs="Calibri"/>
          <w:lang w:eastAsia="en-GB"/>
        </w:rPr>
      </w:pPr>
      <w:r w:rsidRPr="000D32C4">
        <w:rPr>
          <w:rFonts w:ascii="Calibri" w:eastAsia="Times New Roman" w:hAnsi="Calibri" w:cs="Calibri"/>
          <w:lang w:eastAsia="en-GB"/>
        </w:rPr>
        <w:t>-</w:t>
      </w:r>
      <w:r>
        <w:rPr>
          <w:rFonts w:ascii="Calibri" w:eastAsia="Times New Roman" w:hAnsi="Calibri" w:cs="Calibri"/>
          <w:lang w:eastAsia="en-GB"/>
        </w:rPr>
        <w:t>M</w:t>
      </w:r>
      <w:r w:rsidRPr="000D32C4">
        <w:rPr>
          <w:rFonts w:ascii="Calibri" w:eastAsia="Times New Roman" w:hAnsi="Calibri" w:cs="Calibri"/>
          <w:lang w:eastAsia="en-GB"/>
        </w:rPr>
        <w:t>edical exemption </w:t>
      </w:r>
    </w:p>
    <w:p w14:paraId="33E0ED0A" w14:textId="77777777" w:rsidR="000D32C4" w:rsidRPr="000D32C4" w:rsidRDefault="000D32C4" w:rsidP="000D32C4">
      <w:pPr>
        <w:ind w:left="720"/>
        <w:rPr>
          <w:rFonts w:ascii="Calibri" w:eastAsia="Times New Roman" w:hAnsi="Calibri" w:cs="Calibri"/>
          <w:lang w:eastAsia="en-GB"/>
        </w:rPr>
      </w:pPr>
      <w:r w:rsidRPr="000D32C4">
        <w:rPr>
          <w:rFonts w:ascii="Calibri" w:eastAsia="Times New Roman" w:hAnsi="Calibri" w:cs="Calibri"/>
          <w:b/>
          <w:bCs/>
          <w:lang w:eastAsia="en-GB"/>
        </w:rPr>
        <w:t>NB</w:t>
      </w:r>
      <w:r w:rsidRPr="000D32C4">
        <w:rPr>
          <w:rFonts w:ascii="Calibri" w:eastAsia="Times New Roman" w:hAnsi="Calibri" w:cs="Calibri"/>
          <w:lang w:eastAsia="en-GB"/>
        </w:rPr>
        <w:t> natural immunity is no longer accepted</w:t>
      </w:r>
    </w:p>
    <w:p w14:paraId="4A12D99E" w14:textId="77777777" w:rsidR="000D32C4" w:rsidRDefault="000D32C4" w:rsidP="00FD2A44">
      <w:pPr>
        <w:rPr>
          <w:rFonts w:cstheme="minorHAnsi"/>
          <w:b/>
          <w:bCs/>
        </w:rPr>
      </w:pPr>
    </w:p>
    <w:p w14:paraId="75A357A9" w14:textId="77777777" w:rsidR="000D32C4" w:rsidRDefault="000D32C4" w:rsidP="00FD2A44">
      <w:pPr>
        <w:rPr>
          <w:rFonts w:cstheme="minorHAnsi"/>
          <w:b/>
          <w:bCs/>
        </w:rPr>
      </w:pPr>
    </w:p>
    <w:p w14:paraId="462C797E" w14:textId="333DBD47" w:rsidR="000D32C4" w:rsidRPr="009B6DCF" w:rsidRDefault="00FD2A44" w:rsidP="00FD2A44">
      <w:pPr>
        <w:rPr>
          <w:rFonts w:cstheme="minorHAnsi"/>
        </w:rPr>
      </w:pPr>
      <w:r w:rsidRPr="009B6DCF">
        <w:rPr>
          <w:rFonts w:cstheme="minorHAnsi"/>
          <w:b/>
          <w:bCs/>
        </w:rPr>
        <w:t xml:space="preserve">NB: </w:t>
      </w:r>
      <w:r w:rsidRPr="009B6DCF">
        <w:rPr>
          <w:rFonts w:cstheme="minorHAnsi"/>
        </w:rPr>
        <w:t>We are recommending</w:t>
      </w:r>
      <w:r w:rsidR="00B30742">
        <w:rPr>
          <w:rFonts w:cstheme="minorHAnsi"/>
        </w:rPr>
        <w:t xml:space="preserve"> (not enforcing)</w:t>
      </w:r>
      <w:r w:rsidRPr="009B6DCF">
        <w:rPr>
          <w:rFonts w:cstheme="minorHAnsi"/>
        </w:rPr>
        <w:t xml:space="preserve"> that all participants take an LFT prior to entering the show.</w:t>
      </w:r>
    </w:p>
    <w:p w14:paraId="2A2D6CA0" w14:textId="1A4C17B2" w:rsidR="00FD2A44" w:rsidRPr="009B6DCF" w:rsidRDefault="00FD2A44" w:rsidP="00271A17">
      <w:pPr>
        <w:rPr>
          <w:rFonts w:cstheme="minorHAnsi"/>
        </w:rPr>
      </w:pPr>
    </w:p>
    <w:p w14:paraId="7435C4BA" w14:textId="4DC91532" w:rsidR="00E7420D" w:rsidRPr="009B6DCF" w:rsidRDefault="00E7420D" w:rsidP="00271A17">
      <w:pPr>
        <w:rPr>
          <w:rFonts w:cstheme="minorHAnsi"/>
        </w:rPr>
      </w:pPr>
    </w:p>
    <w:p w14:paraId="3F4708AA" w14:textId="77777777" w:rsidR="000D32C4" w:rsidRDefault="000D32C4" w:rsidP="00271A17">
      <w:pPr>
        <w:rPr>
          <w:rFonts w:cstheme="minorHAnsi"/>
        </w:rPr>
      </w:pPr>
    </w:p>
    <w:p w14:paraId="363F024C" w14:textId="629312D9" w:rsidR="00E7420D" w:rsidRPr="009B6DCF" w:rsidRDefault="00E7420D" w:rsidP="00271A17">
      <w:pPr>
        <w:rPr>
          <w:rFonts w:cstheme="minorHAnsi"/>
        </w:rPr>
      </w:pPr>
      <w:r w:rsidRPr="009B6DCF">
        <w:rPr>
          <w:rFonts w:cstheme="minorHAnsi"/>
        </w:rPr>
        <w:t xml:space="preserve">See below the </w:t>
      </w:r>
      <w:r w:rsidRPr="009B6DCF">
        <w:rPr>
          <w:rFonts w:cstheme="minorHAnsi"/>
          <w:color w:val="FF0000"/>
        </w:rPr>
        <w:t xml:space="preserve">Processes and Measures </w:t>
      </w:r>
      <w:r w:rsidRPr="009B6DCF">
        <w:rPr>
          <w:rFonts w:cstheme="minorHAnsi"/>
        </w:rPr>
        <w:t>put in place by both Toy Fair and Olympia to assist in creating a safer environment:</w:t>
      </w:r>
    </w:p>
    <w:p w14:paraId="3F9C0A43" w14:textId="60427638" w:rsidR="00576FD9" w:rsidRPr="009B6DCF" w:rsidRDefault="00576FD9" w:rsidP="00271A17">
      <w:pPr>
        <w:rPr>
          <w:rFonts w:cstheme="minorHAnsi"/>
        </w:rPr>
      </w:pPr>
    </w:p>
    <w:p w14:paraId="14F9A1D7" w14:textId="77777777" w:rsidR="00576FD9" w:rsidRPr="009B6DCF" w:rsidRDefault="00576FD9" w:rsidP="00576FD9">
      <w:pPr>
        <w:rPr>
          <w:rFonts w:cstheme="minorHAnsi"/>
          <w:b/>
          <w:bCs/>
        </w:rPr>
      </w:pPr>
      <w:r w:rsidRPr="009B6DCF">
        <w:rPr>
          <w:rFonts w:cstheme="minorHAnsi"/>
          <w:b/>
          <w:bCs/>
        </w:rPr>
        <w:t>Toy Fair</w:t>
      </w:r>
    </w:p>
    <w:p w14:paraId="47C2808F" w14:textId="77777777" w:rsidR="00576FD9" w:rsidRPr="009B6DCF" w:rsidRDefault="00576FD9" w:rsidP="00576FD9">
      <w:pPr>
        <w:rPr>
          <w:rFonts w:cstheme="minorHAnsi"/>
          <w:b/>
          <w:bCs/>
        </w:rPr>
      </w:pPr>
    </w:p>
    <w:p w14:paraId="0BCAC46C" w14:textId="2EBC5F84" w:rsidR="00576FD9" w:rsidRDefault="00576FD9" w:rsidP="00576FD9">
      <w:pPr>
        <w:pStyle w:val="ListParagraph"/>
        <w:numPr>
          <w:ilvl w:val="0"/>
          <w:numId w:val="2"/>
        </w:numPr>
        <w:rPr>
          <w:rFonts w:cstheme="minorHAnsi"/>
        </w:rPr>
      </w:pPr>
      <w:r w:rsidRPr="009B6DCF">
        <w:rPr>
          <w:rFonts w:cstheme="minorHAnsi"/>
        </w:rPr>
        <w:t>COVID status checks for ALL participants</w:t>
      </w:r>
    </w:p>
    <w:p w14:paraId="0BA91A88" w14:textId="7DE4A7C8" w:rsidR="009B6DCF" w:rsidRDefault="009B6DCF" w:rsidP="00576FD9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Mask wearing for ALL participants</w:t>
      </w:r>
    </w:p>
    <w:p w14:paraId="48059912" w14:textId="2068DDB3" w:rsidR="009B6DCF" w:rsidRPr="009B6DCF" w:rsidRDefault="009B6DCF" w:rsidP="00576FD9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Monitoring of pinch points to avoid crowds</w:t>
      </w:r>
    </w:p>
    <w:p w14:paraId="7CDE07DF" w14:textId="0FE01A04" w:rsidR="00576FD9" w:rsidRPr="009B6DCF" w:rsidRDefault="00576FD9" w:rsidP="00576FD9">
      <w:pPr>
        <w:pStyle w:val="ListParagraph"/>
        <w:numPr>
          <w:ilvl w:val="0"/>
          <w:numId w:val="2"/>
        </w:numPr>
        <w:rPr>
          <w:rFonts w:cstheme="minorHAnsi"/>
        </w:rPr>
      </w:pPr>
      <w:r w:rsidRPr="009B6DCF">
        <w:rPr>
          <w:rFonts w:cstheme="minorHAnsi"/>
        </w:rPr>
        <w:t xml:space="preserve">Use of </w:t>
      </w:r>
      <w:r w:rsidR="00E7420D" w:rsidRPr="009B6DCF">
        <w:rPr>
          <w:rFonts w:cstheme="minorHAnsi"/>
        </w:rPr>
        <w:t>2 entrances/exits (Grand and National foyers)</w:t>
      </w:r>
      <w:r w:rsidRPr="009B6DCF">
        <w:rPr>
          <w:rFonts w:cstheme="minorHAnsi"/>
        </w:rPr>
        <w:t xml:space="preserve"> to alleviate traffic/bottleneck</w:t>
      </w:r>
    </w:p>
    <w:p w14:paraId="6CE0EF65" w14:textId="77777777" w:rsidR="00576FD9" w:rsidRPr="009B6DCF" w:rsidRDefault="00576FD9" w:rsidP="00576FD9">
      <w:pPr>
        <w:pStyle w:val="ListParagraph"/>
        <w:numPr>
          <w:ilvl w:val="0"/>
          <w:numId w:val="2"/>
        </w:numPr>
        <w:rPr>
          <w:rFonts w:cstheme="minorHAnsi"/>
        </w:rPr>
      </w:pPr>
      <w:r w:rsidRPr="009B6DCF">
        <w:rPr>
          <w:rFonts w:cstheme="minorHAnsi"/>
        </w:rPr>
        <w:t>No on-site visitor registrations (QR code on external of foyer entrance)</w:t>
      </w:r>
    </w:p>
    <w:p w14:paraId="0C4CD96D" w14:textId="77777777" w:rsidR="00576FD9" w:rsidRPr="009B6DCF" w:rsidRDefault="00576FD9" w:rsidP="00576FD9">
      <w:pPr>
        <w:pStyle w:val="ListParagraph"/>
        <w:numPr>
          <w:ilvl w:val="0"/>
          <w:numId w:val="2"/>
        </w:numPr>
        <w:rPr>
          <w:rFonts w:cstheme="minorHAnsi"/>
        </w:rPr>
      </w:pPr>
      <w:r w:rsidRPr="009B6DCF">
        <w:rPr>
          <w:rFonts w:cstheme="minorHAnsi"/>
        </w:rPr>
        <w:t>No TFTV roving camera crew or Demo Zone- avoiding interactive elements</w:t>
      </w:r>
    </w:p>
    <w:p w14:paraId="7B3DD514" w14:textId="307334F4" w:rsidR="00576FD9" w:rsidRPr="009B6DCF" w:rsidRDefault="00E7420D" w:rsidP="00576FD9">
      <w:pPr>
        <w:pStyle w:val="ListParagraph"/>
        <w:numPr>
          <w:ilvl w:val="0"/>
          <w:numId w:val="2"/>
        </w:numPr>
        <w:rPr>
          <w:rFonts w:cstheme="minorHAnsi"/>
        </w:rPr>
      </w:pPr>
      <w:r w:rsidRPr="009B6DCF">
        <w:rPr>
          <w:rFonts w:cstheme="minorHAnsi"/>
        </w:rPr>
        <w:t>Touch-free</w:t>
      </w:r>
      <w:r w:rsidR="00576FD9" w:rsidRPr="009B6DCF">
        <w:rPr>
          <w:rFonts w:cstheme="minorHAnsi"/>
        </w:rPr>
        <w:t xml:space="preserve"> hand sanitisers </w:t>
      </w:r>
      <w:r w:rsidRPr="009B6DCF">
        <w:rPr>
          <w:rFonts w:cstheme="minorHAnsi"/>
        </w:rPr>
        <w:t xml:space="preserve">throughout the show </w:t>
      </w:r>
    </w:p>
    <w:p w14:paraId="0E246019" w14:textId="52839C17" w:rsidR="00576FD9" w:rsidRPr="009B6DCF" w:rsidRDefault="00576FD9" w:rsidP="00576FD9">
      <w:pPr>
        <w:pStyle w:val="ListParagraph"/>
        <w:numPr>
          <w:ilvl w:val="0"/>
          <w:numId w:val="2"/>
        </w:numPr>
        <w:rPr>
          <w:rFonts w:cstheme="minorHAnsi"/>
        </w:rPr>
      </w:pPr>
      <w:r w:rsidRPr="009B6DCF">
        <w:rPr>
          <w:rFonts w:cstheme="minorHAnsi"/>
        </w:rPr>
        <w:lastRenderedPageBreak/>
        <w:t>E</w:t>
      </w:r>
      <w:r w:rsidR="00E7420D" w:rsidRPr="009B6DCF">
        <w:rPr>
          <w:rFonts w:cstheme="minorHAnsi"/>
        </w:rPr>
        <w:t>nhanced</w:t>
      </w:r>
      <w:r w:rsidRPr="009B6DCF">
        <w:rPr>
          <w:rFonts w:cstheme="minorHAnsi"/>
        </w:rPr>
        <w:t xml:space="preserve"> cleaning where necessary</w:t>
      </w:r>
    </w:p>
    <w:p w14:paraId="24874E10" w14:textId="2EE9E0C4" w:rsidR="00576FD9" w:rsidRPr="009B6DCF" w:rsidRDefault="00576FD9" w:rsidP="00576FD9">
      <w:pPr>
        <w:pStyle w:val="ListParagraph"/>
        <w:numPr>
          <w:ilvl w:val="0"/>
          <w:numId w:val="2"/>
        </w:numPr>
        <w:rPr>
          <w:rFonts w:cstheme="minorHAnsi"/>
        </w:rPr>
      </w:pPr>
      <w:r w:rsidRPr="009B6DCF">
        <w:rPr>
          <w:rFonts w:cstheme="minorHAnsi"/>
        </w:rPr>
        <w:t>Covid- specific Risk Assessment and monitoring</w:t>
      </w:r>
      <w:r w:rsidR="009B6DCF">
        <w:rPr>
          <w:rFonts w:cstheme="minorHAnsi"/>
        </w:rPr>
        <w:t xml:space="preserve"> on site</w:t>
      </w:r>
    </w:p>
    <w:p w14:paraId="311FFAFA" w14:textId="77777777" w:rsidR="00E7420D" w:rsidRPr="009B6DCF" w:rsidRDefault="00E7420D" w:rsidP="00271A17">
      <w:pPr>
        <w:rPr>
          <w:rFonts w:cstheme="minorHAnsi"/>
        </w:rPr>
      </w:pPr>
    </w:p>
    <w:p w14:paraId="2DC0D5C7" w14:textId="59D5EC9D" w:rsidR="00271A17" w:rsidRPr="009B6DCF" w:rsidRDefault="00271A17" w:rsidP="00271A17">
      <w:pPr>
        <w:rPr>
          <w:rFonts w:cstheme="minorHAnsi"/>
        </w:rPr>
      </w:pPr>
    </w:p>
    <w:p w14:paraId="7EE31B26" w14:textId="23188738" w:rsidR="00271A17" w:rsidRPr="009B6DCF" w:rsidRDefault="00271A17" w:rsidP="00271A17">
      <w:pPr>
        <w:rPr>
          <w:rFonts w:cstheme="minorHAnsi"/>
          <w:b/>
          <w:bCs/>
        </w:rPr>
      </w:pPr>
      <w:r w:rsidRPr="009B6DCF">
        <w:rPr>
          <w:rFonts w:cstheme="minorHAnsi"/>
          <w:b/>
          <w:bCs/>
        </w:rPr>
        <w:t>Olympia</w:t>
      </w:r>
    </w:p>
    <w:p w14:paraId="7F082836" w14:textId="76FB9AA5" w:rsidR="00271A17" w:rsidRPr="009B6DCF" w:rsidRDefault="00271A17" w:rsidP="00271A17">
      <w:pPr>
        <w:rPr>
          <w:rFonts w:cstheme="minorHAnsi"/>
          <w:b/>
          <w:bCs/>
        </w:rPr>
      </w:pPr>
    </w:p>
    <w:p w14:paraId="2D68B609" w14:textId="23EA3ABC" w:rsidR="00271A17" w:rsidRPr="009B6DCF" w:rsidRDefault="00F324BA" w:rsidP="00F324BA">
      <w:pPr>
        <w:pStyle w:val="ListParagraph"/>
        <w:numPr>
          <w:ilvl w:val="0"/>
          <w:numId w:val="1"/>
        </w:numPr>
        <w:rPr>
          <w:rFonts w:cstheme="minorHAnsi"/>
        </w:rPr>
      </w:pPr>
      <w:r w:rsidRPr="009B6DCF">
        <w:rPr>
          <w:rFonts w:cstheme="minorHAnsi"/>
        </w:rPr>
        <w:t>Extra monitoring and enhanced cleaning before, during and after shows, at high frequency touchpoints such as catering areas, stairwells, doors, lifts, foyers.</w:t>
      </w:r>
    </w:p>
    <w:p w14:paraId="53D0FA82" w14:textId="024A6C1A" w:rsidR="00F324BA" w:rsidRPr="009B6DCF" w:rsidRDefault="00F324BA" w:rsidP="00F324BA">
      <w:pPr>
        <w:pStyle w:val="ListParagraph"/>
        <w:numPr>
          <w:ilvl w:val="0"/>
          <w:numId w:val="1"/>
        </w:numPr>
        <w:rPr>
          <w:rFonts w:cstheme="minorHAnsi"/>
        </w:rPr>
      </w:pPr>
      <w:r w:rsidRPr="009B6DCF">
        <w:rPr>
          <w:rFonts w:cstheme="minorHAnsi"/>
        </w:rPr>
        <w:t>Fixed hands sanitisers (monitored and filled regularly) spread around the venue</w:t>
      </w:r>
    </w:p>
    <w:p w14:paraId="7C21D2AB" w14:textId="6F008271" w:rsidR="00F324BA" w:rsidRPr="009B6DCF" w:rsidRDefault="00F324BA" w:rsidP="00F324BA">
      <w:pPr>
        <w:pStyle w:val="ListParagraph"/>
        <w:numPr>
          <w:ilvl w:val="0"/>
          <w:numId w:val="1"/>
        </w:numPr>
        <w:rPr>
          <w:rFonts w:cstheme="minorHAnsi"/>
        </w:rPr>
      </w:pPr>
      <w:r w:rsidRPr="009B6DCF">
        <w:rPr>
          <w:rFonts w:cstheme="minorHAnsi"/>
        </w:rPr>
        <w:t>Toilet facilities: more open during build/break and regular cleaning including periodical closures.</w:t>
      </w:r>
    </w:p>
    <w:p w14:paraId="01991481" w14:textId="3FD1D97D" w:rsidR="00F324BA" w:rsidRPr="009B6DCF" w:rsidRDefault="00F324BA" w:rsidP="00F324BA">
      <w:pPr>
        <w:pStyle w:val="ListParagraph"/>
        <w:numPr>
          <w:ilvl w:val="0"/>
          <w:numId w:val="1"/>
        </w:numPr>
        <w:rPr>
          <w:rFonts w:cstheme="minorHAnsi"/>
        </w:rPr>
      </w:pPr>
      <w:r w:rsidRPr="009B6DCF">
        <w:rPr>
          <w:rFonts w:cstheme="minorHAnsi"/>
        </w:rPr>
        <w:t>Additional waste facilities, emptied frequently and disinfected regularly</w:t>
      </w:r>
    </w:p>
    <w:p w14:paraId="6408ACBA" w14:textId="65F390C0" w:rsidR="00F324BA" w:rsidRPr="009B6DCF" w:rsidRDefault="00F324BA" w:rsidP="00F324BA">
      <w:pPr>
        <w:pStyle w:val="ListParagraph"/>
        <w:numPr>
          <w:ilvl w:val="0"/>
          <w:numId w:val="1"/>
        </w:numPr>
        <w:rPr>
          <w:rFonts w:cstheme="minorHAnsi"/>
        </w:rPr>
      </w:pPr>
      <w:r w:rsidRPr="009B6DCF">
        <w:rPr>
          <w:rFonts w:cstheme="minorHAnsi"/>
        </w:rPr>
        <w:t>Catering: emphasis on pre-wrapped items</w:t>
      </w:r>
      <w:r w:rsidR="003F2979" w:rsidRPr="009B6DCF">
        <w:rPr>
          <w:rFonts w:cstheme="minorHAnsi"/>
        </w:rPr>
        <w:t xml:space="preserve"> and contactless payments</w:t>
      </w:r>
    </w:p>
    <w:p w14:paraId="4C0514C1" w14:textId="3D551D73" w:rsidR="003F2979" w:rsidRPr="009B6DCF" w:rsidRDefault="003F2979" w:rsidP="00F324BA">
      <w:pPr>
        <w:pStyle w:val="ListParagraph"/>
        <w:numPr>
          <w:ilvl w:val="0"/>
          <w:numId w:val="1"/>
        </w:numPr>
        <w:rPr>
          <w:rFonts w:cstheme="minorHAnsi"/>
        </w:rPr>
      </w:pPr>
      <w:r w:rsidRPr="009B6DCF">
        <w:rPr>
          <w:rFonts w:cstheme="minorHAnsi"/>
        </w:rPr>
        <w:t>Parking: online booking encouraged, cashless on site</w:t>
      </w:r>
    </w:p>
    <w:p w14:paraId="2C07ABC3" w14:textId="0C82DBD3" w:rsidR="003F2979" w:rsidRPr="009B6DCF" w:rsidRDefault="003F2979" w:rsidP="00F324BA">
      <w:pPr>
        <w:pStyle w:val="ListParagraph"/>
        <w:numPr>
          <w:ilvl w:val="0"/>
          <w:numId w:val="1"/>
        </w:numPr>
        <w:rPr>
          <w:rFonts w:cstheme="minorHAnsi"/>
        </w:rPr>
      </w:pPr>
      <w:r w:rsidRPr="009B6DCF">
        <w:rPr>
          <w:rFonts w:cstheme="minorHAnsi"/>
        </w:rPr>
        <w:t>Improved ventilation system</w:t>
      </w:r>
    </w:p>
    <w:p w14:paraId="0E970320" w14:textId="1B992D22" w:rsidR="003F2979" w:rsidRPr="009B6DCF" w:rsidRDefault="003F2979" w:rsidP="00F324BA">
      <w:pPr>
        <w:pStyle w:val="ListParagraph"/>
        <w:numPr>
          <w:ilvl w:val="0"/>
          <w:numId w:val="1"/>
        </w:numPr>
        <w:rPr>
          <w:rFonts w:cstheme="minorHAnsi"/>
        </w:rPr>
      </w:pPr>
      <w:r w:rsidRPr="009B6DCF">
        <w:rPr>
          <w:rFonts w:cstheme="minorHAnsi"/>
        </w:rPr>
        <w:t>Staff fully trained, fit to work and use of PPE where necessary</w:t>
      </w:r>
    </w:p>
    <w:p w14:paraId="1F585DE8" w14:textId="1C175032" w:rsidR="00271A17" w:rsidRPr="009B6DCF" w:rsidRDefault="00271A17" w:rsidP="00271A17">
      <w:pPr>
        <w:rPr>
          <w:rFonts w:cstheme="minorHAnsi"/>
          <w:b/>
          <w:bCs/>
        </w:rPr>
      </w:pPr>
    </w:p>
    <w:p w14:paraId="456C4982" w14:textId="664CD4AB" w:rsidR="00271A17" w:rsidRPr="009B6DCF" w:rsidRDefault="00271A17" w:rsidP="00271A17">
      <w:pPr>
        <w:rPr>
          <w:rFonts w:cstheme="minorHAnsi"/>
          <w:b/>
          <w:bCs/>
        </w:rPr>
      </w:pPr>
    </w:p>
    <w:p w14:paraId="1BC15BB8" w14:textId="77777777" w:rsidR="00A8398A" w:rsidRPr="009B6DCF" w:rsidRDefault="00A8398A" w:rsidP="00F50A6D">
      <w:pPr>
        <w:rPr>
          <w:rFonts w:cstheme="minorHAnsi"/>
        </w:rPr>
      </w:pPr>
    </w:p>
    <w:p w14:paraId="4B300335" w14:textId="6D662AE0" w:rsidR="003F2979" w:rsidRPr="009B6DCF" w:rsidRDefault="003F2979" w:rsidP="003F2979">
      <w:pPr>
        <w:rPr>
          <w:rFonts w:cstheme="minorHAnsi"/>
        </w:rPr>
      </w:pPr>
    </w:p>
    <w:p w14:paraId="0387C87E" w14:textId="188D35CC" w:rsidR="003F2979" w:rsidRPr="009B6DCF" w:rsidRDefault="00665F13" w:rsidP="003F2979">
      <w:pPr>
        <w:rPr>
          <w:rFonts w:cstheme="minorHAnsi"/>
          <w:b/>
          <w:bCs/>
        </w:rPr>
      </w:pPr>
      <w:r w:rsidRPr="009B6DCF">
        <w:rPr>
          <w:rFonts w:cstheme="minorHAnsi"/>
          <w:b/>
          <w:bCs/>
        </w:rPr>
        <w:t>Exhibitors</w:t>
      </w:r>
      <w:r w:rsidR="004A3441" w:rsidRPr="009B6DCF">
        <w:rPr>
          <w:rFonts w:cstheme="minorHAnsi"/>
          <w:b/>
          <w:bCs/>
        </w:rPr>
        <w:t xml:space="preserve">: </w:t>
      </w:r>
      <w:r w:rsidR="00A8398A" w:rsidRPr="009B6DCF">
        <w:rPr>
          <w:rFonts w:cstheme="minorHAnsi"/>
          <w:b/>
          <w:bCs/>
        </w:rPr>
        <w:t>For consideration…</w:t>
      </w:r>
    </w:p>
    <w:p w14:paraId="63A7F640" w14:textId="77777777" w:rsidR="00A8398A" w:rsidRPr="009B6DCF" w:rsidRDefault="00A8398A" w:rsidP="003F2979">
      <w:pPr>
        <w:rPr>
          <w:rFonts w:cstheme="minorHAnsi"/>
          <w:b/>
          <w:bCs/>
        </w:rPr>
      </w:pPr>
    </w:p>
    <w:p w14:paraId="3E34362B" w14:textId="6F537165" w:rsidR="00665F13" w:rsidRPr="009B6DCF" w:rsidRDefault="00665F13" w:rsidP="003F2979">
      <w:pPr>
        <w:rPr>
          <w:rFonts w:cstheme="minorHAnsi"/>
        </w:rPr>
      </w:pPr>
      <w:r w:rsidRPr="009B6DCF">
        <w:rPr>
          <w:rFonts w:cstheme="minorHAnsi"/>
        </w:rPr>
        <w:t>Exhibitors are responsible for their own stand space.</w:t>
      </w:r>
      <w:r w:rsidR="00C97EF6" w:rsidRPr="009B6DCF">
        <w:rPr>
          <w:rFonts w:cstheme="minorHAnsi"/>
        </w:rPr>
        <w:t xml:space="preserve"> ALL Exhibitors are required to complete a risk assessment for the show open </w:t>
      </w:r>
      <w:r w:rsidR="000A08D1" w:rsidRPr="009B6DCF">
        <w:rPr>
          <w:rFonts w:cstheme="minorHAnsi"/>
        </w:rPr>
        <w:t>period,</w:t>
      </w:r>
      <w:r w:rsidR="00C97EF6" w:rsidRPr="009B6DCF">
        <w:rPr>
          <w:rFonts w:cstheme="minorHAnsi"/>
        </w:rPr>
        <w:t xml:space="preserve"> and we encourage you </w:t>
      </w:r>
      <w:r w:rsidR="00F50A6D" w:rsidRPr="009B6DCF">
        <w:rPr>
          <w:rFonts w:cstheme="minorHAnsi"/>
        </w:rPr>
        <w:t>to strongly consider hygiene measures in light of</w:t>
      </w:r>
      <w:r w:rsidR="00C97EF6" w:rsidRPr="009B6DCF">
        <w:rPr>
          <w:rFonts w:cstheme="minorHAnsi"/>
        </w:rPr>
        <w:t xml:space="preserve"> COVID-19 </w:t>
      </w:r>
      <w:r w:rsidR="000A08D1" w:rsidRPr="009B6DCF">
        <w:rPr>
          <w:rFonts w:cstheme="minorHAnsi"/>
        </w:rPr>
        <w:t>and the potential risks</w:t>
      </w:r>
      <w:r w:rsidR="00F50A6D" w:rsidRPr="009B6DCF">
        <w:rPr>
          <w:rFonts w:cstheme="minorHAnsi"/>
        </w:rPr>
        <w:t>.</w:t>
      </w:r>
    </w:p>
    <w:p w14:paraId="7B96F1F1" w14:textId="77777777" w:rsidR="004A3441" w:rsidRPr="009B6DCF" w:rsidRDefault="004A3441" w:rsidP="003F2979">
      <w:pPr>
        <w:rPr>
          <w:rFonts w:cstheme="minorHAnsi"/>
        </w:rPr>
      </w:pPr>
    </w:p>
    <w:p w14:paraId="3CDA7AE1" w14:textId="25E2DDC8" w:rsidR="00665F13" w:rsidRPr="009B6DCF" w:rsidRDefault="00F50A6D" w:rsidP="003F2979">
      <w:pPr>
        <w:rPr>
          <w:rFonts w:cstheme="minorHAnsi"/>
        </w:rPr>
      </w:pPr>
      <w:r w:rsidRPr="009B6DCF">
        <w:rPr>
          <w:rFonts w:cstheme="minorHAnsi"/>
        </w:rPr>
        <w:t>We</w:t>
      </w:r>
      <w:r w:rsidR="00665F13" w:rsidRPr="009B6DCF">
        <w:rPr>
          <w:rFonts w:cstheme="minorHAnsi"/>
        </w:rPr>
        <w:t xml:space="preserve"> recommend you pay particular attention to </w:t>
      </w:r>
      <w:r w:rsidR="00665F13" w:rsidRPr="009B6DCF">
        <w:rPr>
          <w:rFonts w:cstheme="minorHAnsi"/>
          <w:b/>
          <w:bCs/>
        </w:rPr>
        <w:t>hygiene</w:t>
      </w:r>
      <w:r w:rsidR="00665F13" w:rsidRPr="009B6DCF">
        <w:rPr>
          <w:rFonts w:cstheme="minorHAnsi"/>
        </w:rPr>
        <w:t xml:space="preserve"> and consider the following</w:t>
      </w:r>
      <w:r w:rsidR="003E65CA" w:rsidRPr="009B6DCF">
        <w:rPr>
          <w:rFonts w:cstheme="minorHAnsi"/>
        </w:rPr>
        <w:t xml:space="preserve"> on your stand</w:t>
      </w:r>
      <w:r w:rsidR="00665F13" w:rsidRPr="009B6DCF">
        <w:rPr>
          <w:rFonts w:cstheme="minorHAnsi"/>
        </w:rPr>
        <w:t>:</w:t>
      </w:r>
    </w:p>
    <w:p w14:paraId="0C585B8A" w14:textId="77777777" w:rsidR="004A3441" w:rsidRPr="009B6DCF" w:rsidRDefault="004A3441" w:rsidP="003F2979">
      <w:pPr>
        <w:rPr>
          <w:rFonts w:cstheme="minorHAnsi"/>
        </w:rPr>
      </w:pPr>
    </w:p>
    <w:p w14:paraId="607D951E" w14:textId="77777777" w:rsidR="00F96573" w:rsidRPr="009B6DCF" w:rsidRDefault="00F96573" w:rsidP="00F96573">
      <w:pPr>
        <w:pStyle w:val="ListParagraph"/>
        <w:numPr>
          <w:ilvl w:val="0"/>
          <w:numId w:val="5"/>
        </w:numPr>
        <w:rPr>
          <w:rFonts w:cstheme="minorHAnsi"/>
        </w:rPr>
      </w:pPr>
      <w:r w:rsidRPr="009B6DCF">
        <w:rPr>
          <w:rFonts w:cstheme="minorHAnsi"/>
        </w:rPr>
        <w:t>Hand sanitiser upon entrance to the stand</w:t>
      </w:r>
    </w:p>
    <w:p w14:paraId="4CCE7CE2" w14:textId="77777777" w:rsidR="00F96573" w:rsidRPr="009B6DCF" w:rsidRDefault="00F96573" w:rsidP="00F96573">
      <w:pPr>
        <w:pStyle w:val="ListParagraph"/>
        <w:numPr>
          <w:ilvl w:val="0"/>
          <w:numId w:val="5"/>
        </w:numPr>
        <w:rPr>
          <w:rFonts w:cstheme="minorHAnsi"/>
        </w:rPr>
      </w:pPr>
      <w:r w:rsidRPr="009B6DCF">
        <w:rPr>
          <w:rFonts w:cstheme="minorHAnsi"/>
        </w:rPr>
        <w:t>Extra cleaning of touchpoints/products/demo displays/meeting areas as necessary (only basic vacuuming will be done by the overnight cleaners)</w:t>
      </w:r>
    </w:p>
    <w:p w14:paraId="2899D3E7" w14:textId="0B630B9D" w:rsidR="00F96573" w:rsidRPr="009B6DCF" w:rsidRDefault="00F96573" w:rsidP="00F96573">
      <w:pPr>
        <w:pStyle w:val="ListParagraph"/>
        <w:numPr>
          <w:ilvl w:val="0"/>
          <w:numId w:val="5"/>
        </w:numPr>
        <w:rPr>
          <w:rFonts w:cstheme="minorHAnsi"/>
        </w:rPr>
      </w:pPr>
      <w:r w:rsidRPr="009B6DCF">
        <w:rPr>
          <w:rFonts w:cstheme="minorHAnsi"/>
        </w:rPr>
        <w:t>No enclosed areas/adequate ventilation (e.g. if using a ceiling)</w:t>
      </w:r>
    </w:p>
    <w:p w14:paraId="71C14439" w14:textId="3F3AFB8C" w:rsidR="00F50A6D" w:rsidRPr="009B6DCF" w:rsidRDefault="00F50A6D" w:rsidP="00F96573">
      <w:pPr>
        <w:pStyle w:val="ListParagraph"/>
        <w:numPr>
          <w:ilvl w:val="0"/>
          <w:numId w:val="5"/>
        </w:numPr>
        <w:rPr>
          <w:rFonts w:cstheme="minorHAnsi"/>
        </w:rPr>
      </w:pPr>
      <w:r w:rsidRPr="009B6DCF">
        <w:rPr>
          <w:rFonts w:cstheme="minorHAnsi"/>
        </w:rPr>
        <w:t>Monitor headcount and impose a capacity to avoid overcrowding</w:t>
      </w:r>
    </w:p>
    <w:p w14:paraId="30630AAD" w14:textId="77777777" w:rsidR="00F96573" w:rsidRPr="009B6DCF" w:rsidRDefault="00F96573" w:rsidP="00F96573">
      <w:pPr>
        <w:pStyle w:val="ListParagraph"/>
        <w:numPr>
          <w:ilvl w:val="0"/>
          <w:numId w:val="5"/>
        </w:numPr>
        <w:rPr>
          <w:rFonts w:cstheme="minorHAnsi"/>
        </w:rPr>
      </w:pPr>
      <w:r w:rsidRPr="009B6DCF">
        <w:rPr>
          <w:rFonts w:cstheme="minorHAnsi"/>
        </w:rPr>
        <w:t>Consider limiting handouts, sampling and buffet hospitality</w:t>
      </w:r>
    </w:p>
    <w:p w14:paraId="3C6C98F9" w14:textId="2D355E1A" w:rsidR="00271A17" w:rsidRPr="009B6DCF" w:rsidRDefault="00271A17">
      <w:pPr>
        <w:rPr>
          <w:rFonts w:cstheme="minorHAnsi"/>
        </w:rPr>
      </w:pPr>
    </w:p>
    <w:p w14:paraId="7367D685" w14:textId="77777777" w:rsidR="00271A17" w:rsidRPr="009B6DCF" w:rsidRDefault="00271A17">
      <w:pPr>
        <w:rPr>
          <w:rFonts w:cstheme="minorHAnsi"/>
        </w:rPr>
      </w:pPr>
    </w:p>
    <w:sectPr w:rsidR="00271A17" w:rsidRPr="009B6DCF" w:rsidSect="002608C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34276"/>
    <w:multiLevelType w:val="hybridMultilevel"/>
    <w:tmpl w:val="C06EB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D7077"/>
    <w:multiLevelType w:val="multilevel"/>
    <w:tmpl w:val="8A8A3E5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5267F5"/>
    <w:multiLevelType w:val="hybridMultilevel"/>
    <w:tmpl w:val="04E8B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F2DCA"/>
    <w:multiLevelType w:val="hybridMultilevel"/>
    <w:tmpl w:val="AEC2E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4146F"/>
    <w:multiLevelType w:val="hybridMultilevel"/>
    <w:tmpl w:val="28B8A6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1679F7"/>
    <w:multiLevelType w:val="hybridMultilevel"/>
    <w:tmpl w:val="66C62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17"/>
    <w:rsid w:val="0000272F"/>
    <w:rsid w:val="00016E12"/>
    <w:rsid w:val="0002180B"/>
    <w:rsid w:val="000A08D1"/>
    <w:rsid w:val="000D32C4"/>
    <w:rsid w:val="00203338"/>
    <w:rsid w:val="002608CF"/>
    <w:rsid w:val="00271A17"/>
    <w:rsid w:val="003E65CA"/>
    <w:rsid w:val="003F2979"/>
    <w:rsid w:val="00445DEC"/>
    <w:rsid w:val="004A3441"/>
    <w:rsid w:val="00576643"/>
    <w:rsid w:val="00576FD9"/>
    <w:rsid w:val="00665F13"/>
    <w:rsid w:val="007C2D48"/>
    <w:rsid w:val="007E3A39"/>
    <w:rsid w:val="00962838"/>
    <w:rsid w:val="009B6DCF"/>
    <w:rsid w:val="00A8398A"/>
    <w:rsid w:val="00B30742"/>
    <w:rsid w:val="00B725F6"/>
    <w:rsid w:val="00BD5D02"/>
    <w:rsid w:val="00BE2909"/>
    <w:rsid w:val="00C97EF6"/>
    <w:rsid w:val="00D77413"/>
    <w:rsid w:val="00DD6F97"/>
    <w:rsid w:val="00E34CBA"/>
    <w:rsid w:val="00E7420D"/>
    <w:rsid w:val="00EC7EC6"/>
    <w:rsid w:val="00F324BA"/>
    <w:rsid w:val="00F50A6D"/>
    <w:rsid w:val="00F96573"/>
    <w:rsid w:val="00FC6474"/>
    <w:rsid w:val="00FD2A44"/>
    <w:rsid w:val="00FD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EB16A"/>
  <w14:defaultImageDpi w14:val="32767"/>
  <w15:chartTrackingRefBased/>
  <w15:docId w15:val="{D9E82EEA-AB74-2741-B13F-6BBC4FEC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4BA"/>
    <w:pPr>
      <w:ind w:left="720"/>
      <w:contextualSpacing/>
    </w:pPr>
  </w:style>
  <w:style w:type="paragraph" w:customStyle="1" w:styleId="ManualText">
    <w:name w:val="Manual Text"/>
    <w:basedOn w:val="Normal"/>
    <w:link w:val="ManualTextChar"/>
    <w:rsid w:val="00FC6474"/>
    <w:rPr>
      <w:rFonts w:ascii="Arial" w:eastAsia="Times New Roman" w:hAnsi="Arial" w:cs="Arial"/>
      <w:sz w:val="22"/>
      <w:szCs w:val="22"/>
      <w:lang w:eastAsia="en-GB"/>
    </w:rPr>
  </w:style>
  <w:style w:type="character" w:customStyle="1" w:styleId="ManualTextChar">
    <w:name w:val="Manual Text Char"/>
    <w:link w:val="ManualText"/>
    <w:rsid w:val="00FC6474"/>
    <w:rPr>
      <w:rFonts w:ascii="Arial" w:eastAsia="Times New Roman" w:hAnsi="Arial" w:cs="Arial"/>
      <w:sz w:val="22"/>
      <w:szCs w:val="22"/>
      <w:lang w:eastAsia="en-GB"/>
    </w:rPr>
  </w:style>
  <w:style w:type="character" w:customStyle="1" w:styleId="apple-converted-space">
    <w:name w:val="apple-converted-space"/>
    <w:basedOn w:val="DefaultParagraphFont"/>
    <w:rsid w:val="000D3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Majen Immink</dc:creator>
  <cp:keywords/>
  <dc:description/>
  <cp:lastModifiedBy>Matt Jones</cp:lastModifiedBy>
  <cp:revision>2</cp:revision>
  <dcterms:created xsi:type="dcterms:W3CDTF">2022-01-12T22:35:00Z</dcterms:created>
  <dcterms:modified xsi:type="dcterms:W3CDTF">2022-01-12T22:35:00Z</dcterms:modified>
</cp:coreProperties>
</file>